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697B7" w14:textId="77777777" w:rsidR="00556D98" w:rsidRDefault="005C78D7">
      <w:pPr>
        <w:jc w:val="center"/>
        <w:rPr>
          <w:b/>
          <w:sz w:val="40"/>
          <w:szCs w:val="40"/>
        </w:rPr>
      </w:pPr>
      <w:r>
        <w:rPr>
          <w:b/>
          <w:sz w:val="40"/>
          <w:szCs w:val="40"/>
        </w:rPr>
        <w:t>OVFC Board Meeting</w:t>
      </w:r>
    </w:p>
    <w:p w14:paraId="76773F23" w14:textId="77777777" w:rsidR="00556D98" w:rsidRDefault="005C78D7">
      <w:pPr>
        <w:jc w:val="center"/>
        <w:rPr>
          <w:b/>
          <w:sz w:val="40"/>
          <w:szCs w:val="40"/>
        </w:rPr>
      </w:pPr>
      <w:r>
        <w:rPr>
          <w:b/>
          <w:sz w:val="40"/>
          <w:szCs w:val="40"/>
        </w:rPr>
        <w:t>Minutes</w:t>
      </w:r>
    </w:p>
    <w:p w14:paraId="57BE2510" w14:textId="3A49F147" w:rsidR="00556D98" w:rsidRDefault="007C3412">
      <w:pPr>
        <w:jc w:val="center"/>
        <w:rPr>
          <w:b/>
          <w:sz w:val="40"/>
          <w:szCs w:val="40"/>
        </w:rPr>
      </w:pPr>
      <w:r>
        <w:rPr>
          <w:b/>
          <w:sz w:val="40"/>
          <w:szCs w:val="40"/>
        </w:rPr>
        <w:t>Wednesday, October 6th</w:t>
      </w:r>
      <w:r w:rsidR="005C78D7">
        <w:rPr>
          <w:b/>
          <w:sz w:val="40"/>
          <w:szCs w:val="40"/>
        </w:rPr>
        <w:t>, 2021</w:t>
      </w:r>
    </w:p>
    <w:p w14:paraId="41BA02C4" w14:textId="624EA196" w:rsidR="007C3412" w:rsidRDefault="007C3412">
      <w:pPr>
        <w:jc w:val="center"/>
      </w:pPr>
      <w:r>
        <w:rPr>
          <w:b/>
          <w:sz w:val="40"/>
          <w:szCs w:val="40"/>
        </w:rPr>
        <w:t>7:00pm</w:t>
      </w:r>
    </w:p>
    <w:p w14:paraId="34A0C0B0" w14:textId="77777777" w:rsidR="00556D98" w:rsidRDefault="00556D98">
      <w:pPr>
        <w:jc w:val="center"/>
        <w:rPr>
          <w:b/>
          <w:sz w:val="40"/>
          <w:szCs w:val="40"/>
        </w:rPr>
      </w:pPr>
    </w:p>
    <w:p w14:paraId="160CECAB" w14:textId="77777777" w:rsidR="00556D98" w:rsidRDefault="005C78D7">
      <w:pPr>
        <w:jc w:val="center"/>
        <w:rPr>
          <w:b/>
          <w:sz w:val="32"/>
          <w:szCs w:val="32"/>
        </w:rPr>
      </w:pPr>
      <w:r>
        <w:rPr>
          <w:b/>
          <w:sz w:val="32"/>
          <w:szCs w:val="32"/>
        </w:rPr>
        <w:t>Via Zoom</w:t>
      </w:r>
    </w:p>
    <w:p w14:paraId="08E00F9A" w14:textId="77777777" w:rsidR="00556D98" w:rsidRDefault="00556D98">
      <w:pPr>
        <w:jc w:val="center"/>
      </w:pPr>
    </w:p>
    <w:p w14:paraId="16C33242" w14:textId="77777777" w:rsidR="00556D98" w:rsidRDefault="00556D98">
      <w:pPr>
        <w:jc w:val="center"/>
      </w:pPr>
    </w:p>
    <w:p w14:paraId="596BC100" w14:textId="170411F3" w:rsidR="00556D98" w:rsidRDefault="005C78D7">
      <w:r>
        <w:t xml:space="preserve">In attendance: Connie, Dianne, Joanne, Perri-Rae, Marshall, Cara, Cheryl, </w:t>
      </w:r>
      <w:r w:rsidR="007C3412">
        <w:t>Emily, Kelly</w:t>
      </w:r>
    </w:p>
    <w:p w14:paraId="15D81197" w14:textId="77777777" w:rsidR="00556D98" w:rsidRDefault="00556D98"/>
    <w:p w14:paraId="1D27999C" w14:textId="421E3469" w:rsidR="00556D98" w:rsidRDefault="005C78D7">
      <w:r>
        <w:t xml:space="preserve">Regrets: Dwight, </w:t>
      </w:r>
      <w:r w:rsidR="007C3412">
        <w:t>Ashleigh, Sarah</w:t>
      </w:r>
      <w:r w:rsidR="000A3862">
        <w:t>, Chris</w:t>
      </w:r>
      <w:r w:rsidR="007C3412">
        <w:t xml:space="preserve"> </w:t>
      </w:r>
    </w:p>
    <w:p w14:paraId="133CC1A7" w14:textId="77777777" w:rsidR="00556D98" w:rsidRDefault="00556D98"/>
    <w:p w14:paraId="1CDDDE30" w14:textId="0653628D" w:rsidR="00556D98" w:rsidRDefault="005C78D7">
      <w:pPr>
        <w:rPr>
          <w:b/>
          <w:bCs/>
        </w:rPr>
      </w:pPr>
      <w:r>
        <w:rPr>
          <w:b/>
          <w:bCs/>
        </w:rPr>
        <w:t>1. Meeting Admin</w:t>
      </w:r>
      <w:r w:rsidR="006140B4">
        <w:rPr>
          <w:b/>
          <w:bCs/>
        </w:rPr>
        <w:t>istration</w:t>
      </w:r>
    </w:p>
    <w:p w14:paraId="06A1ABF6" w14:textId="59C1F783" w:rsidR="00556D98" w:rsidRDefault="005C78D7">
      <w:pPr>
        <w:numPr>
          <w:ilvl w:val="0"/>
          <w:numId w:val="1"/>
        </w:numPr>
      </w:pPr>
      <w:r>
        <w:t>The agenda was approved as circulated</w:t>
      </w:r>
      <w:r w:rsidR="00B87478">
        <w:t xml:space="preserve"> with the amendment that #6 would move to #4 as Cara had to leave early</w:t>
      </w:r>
      <w:r>
        <w:t>.</w:t>
      </w:r>
      <w:r w:rsidR="007C3412">
        <w:t xml:space="preserve"> Moved: Dianne, Seconded: Cara</w:t>
      </w:r>
    </w:p>
    <w:p w14:paraId="034EABA7" w14:textId="2BBE71D7" w:rsidR="00556D98" w:rsidRDefault="005C78D7">
      <w:pPr>
        <w:numPr>
          <w:ilvl w:val="0"/>
          <w:numId w:val="1"/>
        </w:numPr>
      </w:pPr>
      <w:r>
        <w:t>The minutes of the</w:t>
      </w:r>
      <w:r w:rsidR="007C3412">
        <w:t xml:space="preserve"> September</w:t>
      </w:r>
      <w:r>
        <w:t xml:space="preserve"> meeting were approved</w:t>
      </w:r>
      <w:r w:rsidR="00B87478">
        <w:t>.</w:t>
      </w:r>
      <w:r w:rsidR="007C3412">
        <w:t xml:space="preserve"> Moved: Joanne, Seconded: Dianne</w:t>
      </w:r>
      <w:r>
        <w:t xml:space="preserve"> </w:t>
      </w:r>
    </w:p>
    <w:p w14:paraId="7C1BCA61" w14:textId="77777777" w:rsidR="00556D98" w:rsidRDefault="00556D98"/>
    <w:p w14:paraId="512FEB98" w14:textId="13357D70" w:rsidR="00556D98" w:rsidRDefault="005C78D7">
      <w:pPr>
        <w:rPr>
          <w:b/>
          <w:bCs/>
        </w:rPr>
      </w:pPr>
      <w:r>
        <w:rPr>
          <w:b/>
          <w:bCs/>
        </w:rPr>
        <w:t xml:space="preserve">2. </w:t>
      </w:r>
      <w:r w:rsidR="007C3412">
        <w:rPr>
          <w:b/>
          <w:bCs/>
        </w:rPr>
        <w:t>September</w:t>
      </w:r>
      <w:r>
        <w:rPr>
          <w:b/>
          <w:bCs/>
        </w:rPr>
        <w:t xml:space="preserve"> Order</w:t>
      </w:r>
      <w:r w:rsidR="007C3412">
        <w:rPr>
          <w:b/>
          <w:bCs/>
        </w:rPr>
        <w:t xml:space="preserve"> Review</w:t>
      </w:r>
    </w:p>
    <w:p w14:paraId="4E0B05E3" w14:textId="5B7C09E4" w:rsidR="00556D98" w:rsidRDefault="00B87478" w:rsidP="00710629">
      <w:pPr>
        <w:numPr>
          <w:ilvl w:val="0"/>
          <w:numId w:val="2"/>
        </w:numPr>
      </w:pPr>
      <w:r>
        <w:t xml:space="preserve">Cheryl reported that </w:t>
      </w:r>
      <w:r w:rsidR="00710629">
        <w:t>September</w:t>
      </w:r>
      <w:r w:rsidR="005C78D7">
        <w:t xml:space="preserve"> sales were </w:t>
      </w:r>
      <w:r w:rsidR="007C3412">
        <w:t>$10,485</w:t>
      </w:r>
      <w:r w:rsidR="005C78D7">
        <w:t xml:space="preserve"> compared with $1</w:t>
      </w:r>
      <w:r w:rsidR="007C3412">
        <w:t>2</w:t>
      </w:r>
      <w:r w:rsidR="005C78D7">
        <w:t>,</w:t>
      </w:r>
      <w:r w:rsidR="007C3412">
        <w:t>103</w:t>
      </w:r>
      <w:r w:rsidR="005C78D7">
        <w:t xml:space="preserve"> last year.  The number of producers is going up which is good. 1</w:t>
      </w:r>
      <w:r w:rsidR="007C3412">
        <w:t>1</w:t>
      </w:r>
      <w:r w:rsidR="005C78D7">
        <w:t xml:space="preserve"> new customers registered but only </w:t>
      </w:r>
      <w:r w:rsidR="007C3412">
        <w:t>2</w:t>
      </w:r>
      <w:r w:rsidR="005C78D7">
        <w:t xml:space="preserve"> or</w:t>
      </w:r>
      <w:r>
        <w:t>de</w:t>
      </w:r>
      <w:r w:rsidR="005C78D7">
        <w:t>red</w:t>
      </w:r>
      <w:r w:rsidR="007C3412">
        <w:t xml:space="preserve"> and learned about the Co-op through on-line search and word of mouth.</w:t>
      </w:r>
      <w:r>
        <w:t xml:space="preserve"> Two producers did not show up </w:t>
      </w:r>
      <w:r w:rsidR="006140B4">
        <w:t xml:space="preserve">for distribution this month </w:t>
      </w:r>
      <w:r>
        <w:t>and were sent warning letters.</w:t>
      </w:r>
      <w:r w:rsidR="007C3412">
        <w:t xml:space="preserve"> </w:t>
      </w:r>
      <w:r w:rsidR="00710629">
        <w:t>Although the trend is somewhat disturbing, Joanne mentioned that over all we are still doing well and up from last year. It seems that Covid caused a jump. Cheryl noticed that the orders look very good for October so far.</w:t>
      </w:r>
    </w:p>
    <w:p w14:paraId="17EDA33E" w14:textId="77777777" w:rsidR="00556D98" w:rsidRDefault="00556D98"/>
    <w:p w14:paraId="1112277B" w14:textId="37CDB1CC" w:rsidR="00556D98" w:rsidRPr="00B87478" w:rsidRDefault="005C78D7" w:rsidP="00B87478">
      <w:pPr>
        <w:rPr>
          <w:b/>
          <w:bCs/>
        </w:rPr>
      </w:pPr>
      <w:r>
        <w:rPr>
          <w:b/>
          <w:bCs/>
        </w:rPr>
        <w:t>3. Financial</w:t>
      </w:r>
    </w:p>
    <w:p w14:paraId="00815CF9" w14:textId="4B3CDF92" w:rsidR="00556D98" w:rsidRDefault="00710629">
      <w:pPr>
        <w:numPr>
          <w:ilvl w:val="0"/>
          <w:numId w:val="3"/>
        </w:numPr>
      </w:pPr>
      <w:r>
        <w:t xml:space="preserve">Joanne </w:t>
      </w:r>
      <w:r w:rsidR="00B87478">
        <w:t>summarized</w:t>
      </w:r>
      <w:r>
        <w:t xml:space="preserve"> for the third quarter: s</w:t>
      </w:r>
      <w:r w:rsidR="005C78D7">
        <w:t xml:space="preserve">ales are </w:t>
      </w:r>
      <w:r>
        <w:t>a little lower than last year, but still h</w:t>
      </w:r>
      <w:r w:rsidR="005C78D7">
        <w:t xml:space="preserve">igher than before the pandemic. </w:t>
      </w:r>
      <w:r>
        <w:t xml:space="preserve"> Our expenses are higher as we moved venues from Rankin and costs went up for new tables and some equipment. There were some website implementation costs, and Emily’s grant which is recorded here, but which we will </w:t>
      </w:r>
      <w:r w:rsidR="00B87478">
        <w:t>recover.  We still have a sizeable float and Joanne upgraded our Zoom account.</w:t>
      </w:r>
    </w:p>
    <w:p w14:paraId="7DD87446" w14:textId="77777777" w:rsidR="00556D98" w:rsidRDefault="00556D98"/>
    <w:p w14:paraId="73F1ADFE" w14:textId="543A435F" w:rsidR="00556D98" w:rsidRDefault="005C78D7">
      <w:pPr>
        <w:rPr>
          <w:b/>
          <w:bCs/>
        </w:rPr>
      </w:pPr>
      <w:r>
        <w:rPr>
          <w:b/>
          <w:bCs/>
        </w:rPr>
        <w:t xml:space="preserve">4. </w:t>
      </w:r>
      <w:r w:rsidR="00B87478">
        <w:rPr>
          <w:b/>
          <w:bCs/>
        </w:rPr>
        <w:t>Paula Project</w:t>
      </w:r>
    </w:p>
    <w:p w14:paraId="5A377478" w14:textId="4FFE0415" w:rsidR="00B87478" w:rsidRDefault="00B87478" w:rsidP="00B87478">
      <w:pPr>
        <w:pStyle w:val="ListParagraph"/>
        <w:numPr>
          <w:ilvl w:val="0"/>
          <w:numId w:val="12"/>
        </w:numPr>
      </w:pPr>
      <w:r w:rsidRPr="00B87478">
        <w:t>Cara</w:t>
      </w:r>
      <w:r>
        <w:t xml:space="preserve"> reported that the Committee for the Paula Project had met Monday, October 4</w:t>
      </w:r>
      <w:r w:rsidRPr="00B87478">
        <w:rPr>
          <w:vertAlign w:val="superscript"/>
        </w:rPr>
        <w:t>th</w:t>
      </w:r>
      <w:r>
        <w:t xml:space="preserve"> and discussed formatting i</w:t>
      </w:r>
      <w:r w:rsidR="002C7422">
        <w:t>deas</w:t>
      </w:r>
      <w:r>
        <w:t xml:space="preserve">.  The committee will have a meeting </w:t>
      </w:r>
      <w:r w:rsidR="002C7422">
        <w:t>early November.</w:t>
      </w:r>
    </w:p>
    <w:p w14:paraId="5EEF745E" w14:textId="6157D0D1" w:rsidR="006140B4" w:rsidRDefault="006140B4" w:rsidP="006140B4"/>
    <w:p w14:paraId="00F2C968" w14:textId="77777777" w:rsidR="006140B4" w:rsidRPr="00B87478" w:rsidRDefault="006140B4" w:rsidP="006140B4"/>
    <w:p w14:paraId="3E700485" w14:textId="77777777" w:rsidR="00B87478" w:rsidRDefault="00B87478" w:rsidP="00B87478">
      <w:pPr>
        <w:ind w:left="720"/>
      </w:pPr>
    </w:p>
    <w:p w14:paraId="27403841" w14:textId="27B9978B" w:rsidR="00556D98" w:rsidRDefault="005C78D7" w:rsidP="00B87478">
      <w:pPr>
        <w:ind w:left="720"/>
      </w:pPr>
      <w:r>
        <w:t xml:space="preserve"> </w:t>
      </w:r>
    </w:p>
    <w:p w14:paraId="65BAEAF4" w14:textId="77777777" w:rsidR="00556D98" w:rsidRDefault="00556D98"/>
    <w:p w14:paraId="4ED48E92" w14:textId="7E58739C" w:rsidR="00556D98" w:rsidRDefault="005C78D7">
      <w:pPr>
        <w:rPr>
          <w:b/>
          <w:bCs/>
        </w:rPr>
      </w:pPr>
      <w:r>
        <w:rPr>
          <w:b/>
          <w:bCs/>
        </w:rPr>
        <w:lastRenderedPageBreak/>
        <w:t xml:space="preserve">5. </w:t>
      </w:r>
      <w:r w:rsidR="002C7422">
        <w:rPr>
          <w:b/>
          <w:bCs/>
        </w:rPr>
        <w:t>New Producers Acceptance Policy</w:t>
      </w:r>
    </w:p>
    <w:p w14:paraId="4B6E6183" w14:textId="575A07ED" w:rsidR="00556D98" w:rsidRDefault="002C7422">
      <w:pPr>
        <w:numPr>
          <w:ilvl w:val="0"/>
          <w:numId w:val="5"/>
        </w:numPr>
      </w:pPr>
      <w:r>
        <w:t>Marshall reported that in lieu of the fact that we had two delinquent producers this month that our policy needs to be clearly formulated</w:t>
      </w:r>
      <w:r w:rsidR="00D4524F">
        <w:t>. With a great deal of discussion Marshall moved</w:t>
      </w:r>
      <w:r w:rsidR="00AF68AC">
        <w:t xml:space="preserve">: </w:t>
      </w:r>
      <w:r w:rsidR="00D4524F">
        <w:t>“</w:t>
      </w:r>
      <w:bookmarkStart w:id="0" w:name="_GoBack"/>
      <w:r w:rsidR="00D4524F">
        <w:t xml:space="preserve">The OVFC </w:t>
      </w:r>
      <w:r w:rsidR="00AF68AC">
        <w:t xml:space="preserve">will send a warning letter </w:t>
      </w:r>
      <w:r w:rsidR="00D4524F">
        <w:t xml:space="preserve">for all producers </w:t>
      </w:r>
      <w:r w:rsidR="00AF68AC">
        <w:t>who</w:t>
      </w:r>
      <w:r w:rsidR="00D4524F">
        <w:t xml:space="preserve"> fail</w:t>
      </w:r>
      <w:r w:rsidR="00AF68AC">
        <w:t xml:space="preserve"> to deliver their products on distribution day for the first time, will impose a $100 fine on the second failure, and the producer will be barred from the OVFC on the third failure.” </w:t>
      </w:r>
      <w:bookmarkEnd w:id="0"/>
      <w:r w:rsidR="00AF68AC">
        <w:t>Motion was carried. This policy will be reflected on the website.</w:t>
      </w:r>
    </w:p>
    <w:p w14:paraId="33EF0557" w14:textId="73AC96D8" w:rsidR="00AF68AC" w:rsidRDefault="00AF68AC" w:rsidP="00AF68AC"/>
    <w:p w14:paraId="3F23DE2C" w14:textId="5E0F01A5" w:rsidR="00AF68AC" w:rsidRDefault="00AF68AC" w:rsidP="00AF68AC"/>
    <w:p w14:paraId="00BEF19C" w14:textId="21445CB9" w:rsidR="00AF68AC" w:rsidRDefault="00AF68AC" w:rsidP="00AF68AC">
      <w:r>
        <w:t>6.</w:t>
      </w:r>
      <w:r w:rsidR="00E82FC2">
        <w:t xml:space="preserve"> </w:t>
      </w:r>
      <w:r>
        <w:t xml:space="preserve"> </w:t>
      </w:r>
      <w:r w:rsidRPr="00E82FC2">
        <w:rPr>
          <w:b/>
          <w:bCs/>
        </w:rPr>
        <w:t>Update about Committee</w:t>
      </w:r>
      <w:r w:rsidR="00E82FC2" w:rsidRPr="00E82FC2">
        <w:rPr>
          <w:b/>
          <w:bCs/>
        </w:rPr>
        <w:t>s</w:t>
      </w:r>
      <w:r w:rsidRPr="00E82FC2">
        <w:rPr>
          <w:b/>
          <w:bCs/>
        </w:rPr>
        <w:t xml:space="preserve"> formed</w:t>
      </w:r>
      <w:r>
        <w:t xml:space="preserve"> </w:t>
      </w:r>
    </w:p>
    <w:p w14:paraId="29305CDE" w14:textId="326E2324" w:rsidR="00AF68AC" w:rsidRDefault="00AF68AC" w:rsidP="00E82FC2">
      <w:pPr>
        <w:pStyle w:val="ListParagraph"/>
        <w:numPr>
          <w:ilvl w:val="0"/>
          <w:numId w:val="12"/>
        </w:numPr>
      </w:pPr>
      <w:r>
        <w:t>Due to the Zoom time allowance of only 1.5 hours,</w:t>
      </w:r>
      <w:r w:rsidR="00E82FC2">
        <w:t xml:space="preserve"> this item was deferred.</w:t>
      </w:r>
    </w:p>
    <w:p w14:paraId="4646EFD9" w14:textId="46162FAF" w:rsidR="00E82FC2" w:rsidRDefault="00E82FC2" w:rsidP="00E82FC2"/>
    <w:p w14:paraId="5C3027E9" w14:textId="6DD88CA6" w:rsidR="00E82FC2" w:rsidRDefault="00E82FC2" w:rsidP="00E82FC2">
      <w:r>
        <w:t xml:space="preserve">7.  </w:t>
      </w:r>
      <w:r w:rsidRPr="00E82FC2">
        <w:rPr>
          <w:b/>
          <w:bCs/>
        </w:rPr>
        <w:t>Gift Certificate Marketing</w:t>
      </w:r>
    </w:p>
    <w:p w14:paraId="260A33CB" w14:textId="40174E04" w:rsidR="00556D98" w:rsidRDefault="00E82FC2" w:rsidP="00E82FC2">
      <w:pPr>
        <w:pStyle w:val="ListParagraph"/>
        <w:numPr>
          <w:ilvl w:val="0"/>
          <w:numId w:val="12"/>
        </w:numPr>
      </w:pPr>
      <w:r>
        <w:t>Emily showed the board several attractive certificates she had designed for the value of a membership for the OVFC. The board was amenable to the idea of selling the advertising space to producers or other community businesses which might in turn pay for the production of the certificates.  She will investigate the cost of printing them.  We will hope to have them ready for the November ordering cycle.</w:t>
      </w:r>
    </w:p>
    <w:p w14:paraId="5EC7397C" w14:textId="77777777" w:rsidR="00556D98" w:rsidRDefault="00556D98"/>
    <w:p w14:paraId="35E148B5" w14:textId="77777777" w:rsidR="00556D98" w:rsidRDefault="00556D98"/>
    <w:p w14:paraId="1EAF0B6B" w14:textId="7512592A" w:rsidR="00556D98" w:rsidRDefault="006140B4">
      <w:pPr>
        <w:rPr>
          <w:b/>
          <w:bCs/>
        </w:rPr>
      </w:pPr>
      <w:r w:rsidRPr="006140B4">
        <w:t>8</w:t>
      </w:r>
      <w:r w:rsidR="005C78D7">
        <w:rPr>
          <w:b/>
          <w:bCs/>
        </w:rPr>
        <w:t>. Community Engagement Planning</w:t>
      </w:r>
    </w:p>
    <w:p w14:paraId="68F570DC" w14:textId="47B7F941" w:rsidR="00556D98" w:rsidRDefault="006140B4" w:rsidP="006140B4">
      <w:pPr>
        <w:pStyle w:val="ListParagraph"/>
        <w:numPr>
          <w:ilvl w:val="0"/>
          <w:numId w:val="12"/>
        </w:numPr>
      </w:pPr>
      <w:r>
        <w:t>Emily and Marshall have had a meeting with the Phoenix Centre which was positive and are interested in short term programming support to educate youth in nutrition.</w:t>
      </w:r>
    </w:p>
    <w:p w14:paraId="2AF78F2D" w14:textId="77777777" w:rsidR="00556D98" w:rsidRDefault="00556D98"/>
    <w:p w14:paraId="707830B4" w14:textId="77777777" w:rsidR="00556D98" w:rsidRDefault="00556D98"/>
    <w:p w14:paraId="6B54FE41" w14:textId="77777777" w:rsidR="00556D98" w:rsidRDefault="00556D98"/>
    <w:p w14:paraId="5679C03B" w14:textId="25E49B4B" w:rsidR="00556D98" w:rsidRPr="006140B4" w:rsidRDefault="006140B4" w:rsidP="006140B4">
      <w:pPr>
        <w:rPr>
          <w:b/>
          <w:bCs/>
        </w:rPr>
      </w:pPr>
      <w:r>
        <w:rPr>
          <w:b/>
          <w:bCs/>
        </w:rPr>
        <w:t>Items 9-13 were not covered because our Zoom meeting timed out.</w:t>
      </w:r>
      <w:r w:rsidR="005C78D7">
        <w:t xml:space="preserve"> </w:t>
      </w:r>
      <w:r w:rsidR="00C4795B">
        <w:t>The meeting ended at 8:30 pm.</w:t>
      </w:r>
    </w:p>
    <w:p w14:paraId="17D07ACB" w14:textId="77777777" w:rsidR="00556D98" w:rsidRDefault="00556D98">
      <w:pPr>
        <w:ind w:left="720"/>
      </w:pPr>
    </w:p>
    <w:p w14:paraId="34036BAE" w14:textId="77777777" w:rsidR="00556D98" w:rsidRDefault="00556D98"/>
    <w:p w14:paraId="0246B2F4" w14:textId="77777777" w:rsidR="00556D98" w:rsidRDefault="00556D98"/>
    <w:p w14:paraId="6D4BEBB7" w14:textId="77777777" w:rsidR="00556D98" w:rsidRDefault="00556D98">
      <w:pPr>
        <w:ind w:left="720"/>
      </w:pPr>
    </w:p>
    <w:p w14:paraId="149ECAB7" w14:textId="77777777" w:rsidR="00556D98" w:rsidRDefault="00556D98"/>
    <w:p w14:paraId="2AD38302" w14:textId="77777777" w:rsidR="00556D98" w:rsidRDefault="00556D98"/>
    <w:p w14:paraId="0F55A3DE" w14:textId="77777777" w:rsidR="00556D98" w:rsidRDefault="00556D98">
      <w:pPr>
        <w:ind w:left="720"/>
        <w:rPr>
          <w:b/>
          <w:bCs/>
        </w:rPr>
      </w:pPr>
    </w:p>
    <w:p w14:paraId="637C41B4" w14:textId="77777777" w:rsidR="00556D98" w:rsidRDefault="00556D98">
      <w:pPr>
        <w:rPr>
          <w:b/>
          <w:bCs/>
        </w:rPr>
      </w:pPr>
    </w:p>
    <w:sectPr w:rsidR="00556D98" w:rsidSect="002C7422">
      <w:headerReference w:type="default" r:id="rId8"/>
      <w:footerReference w:type="default" r:id="rId9"/>
      <w:headerReference w:type="first" r:id="rId10"/>
      <w:footerReference w:type="first" r:id="rId11"/>
      <w:pgSz w:w="12240" w:h="15840"/>
      <w:pgMar w:top="1409" w:right="1440" w:bottom="1579" w:left="1440" w:header="850" w:footer="102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D9919" w14:textId="77777777" w:rsidR="00141F24" w:rsidRDefault="00141F24">
      <w:r>
        <w:separator/>
      </w:r>
    </w:p>
  </w:endnote>
  <w:endnote w:type="continuationSeparator" w:id="0">
    <w:p w14:paraId="68DB1EA6" w14:textId="77777777" w:rsidR="00141F24" w:rsidRDefault="0014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Droid Sans Fallback">
    <w:altName w:val="Segoe UI"/>
    <w:panose1 w:val="00000000000000000000"/>
    <w:charset w:val="00"/>
    <w:family w:val="roman"/>
    <w:notTrueType/>
    <w:pitch w:val="default"/>
  </w:font>
  <w:font w:name="FreeSans">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Liberation Sans">
    <w:altName w:val="Arial"/>
    <w:charset w:val="01"/>
    <w:family w:val="roman"/>
    <w:pitch w:val="variable"/>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EA4D" w14:textId="77777777" w:rsidR="00556D98" w:rsidRDefault="005C78D7">
    <w:pPr>
      <w:pStyle w:val="Footer"/>
      <w:jc w:val="center"/>
    </w:pPr>
    <w:r>
      <w:fldChar w:fldCharType="begin"/>
    </w:r>
    <w:r>
      <w:instrText>PAGE</w:instrText>
    </w:r>
    <w:r>
      <w:fldChar w:fldCharType="separate"/>
    </w:r>
    <w:r w:rsidR="00805057">
      <w:rPr>
        <w:noProof/>
      </w:rPr>
      <w:t>2</w:t>
    </w:r>
    <w:r>
      <w:fldChar w:fldCharType="end"/>
    </w:r>
    <w:r>
      <w:t xml:space="preserve"> of </w:t>
    </w:r>
    <w:r>
      <w:fldChar w:fldCharType="begin"/>
    </w:r>
    <w:r>
      <w:instrText>NUMPAGES</w:instrText>
    </w:r>
    <w:r>
      <w:fldChar w:fldCharType="separate"/>
    </w:r>
    <w:r w:rsidR="00805057">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DE12F" w14:textId="77777777" w:rsidR="00556D98" w:rsidRDefault="005C78D7">
    <w:pPr>
      <w:pStyle w:val="Footer"/>
      <w:jc w:val="center"/>
    </w:pP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B768A" w14:textId="77777777" w:rsidR="00141F24" w:rsidRDefault="00141F24">
      <w:r>
        <w:separator/>
      </w:r>
    </w:p>
  </w:footnote>
  <w:footnote w:type="continuationSeparator" w:id="0">
    <w:p w14:paraId="793B6FB1" w14:textId="77777777" w:rsidR="00141F24" w:rsidRDefault="00141F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E28F" w14:textId="1E9243C8" w:rsidR="00556D98" w:rsidRDefault="00556D98">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D11AB" w14:textId="77777777" w:rsidR="00556D98" w:rsidRDefault="00556D9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A9"/>
    <w:multiLevelType w:val="hybridMultilevel"/>
    <w:tmpl w:val="BE10D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EE056C"/>
    <w:multiLevelType w:val="multilevel"/>
    <w:tmpl w:val="827A1E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6AC0AFB"/>
    <w:multiLevelType w:val="multilevel"/>
    <w:tmpl w:val="C82AA7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64F5CD0"/>
    <w:multiLevelType w:val="multilevel"/>
    <w:tmpl w:val="D2CA0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26500AB"/>
    <w:multiLevelType w:val="multilevel"/>
    <w:tmpl w:val="9746FB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50B1E5B"/>
    <w:multiLevelType w:val="multilevel"/>
    <w:tmpl w:val="895620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5DE2A2C"/>
    <w:multiLevelType w:val="multilevel"/>
    <w:tmpl w:val="11CAC4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485D6769"/>
    <w:multiLevelType w:val="multilevel"/>
    <w:tmpl w:val="04F205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4BC75C04"/>
    <w:multiLevelType w:val="multilevel"/>
    <w:tmpl w:val="AF7CD7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51CC35D8"/>
    <w:multiLevelType w:val="multilevel"/>
    <w:tmpl w:val="CB6C7D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39250E8"/>
    <w:multiLevelType w:val="multilevel"/>
    <w:tmpl w:val="5A4452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7FF05D9C"/>
    <w:multiLevelType w:val="multilevel"/>
    <w:tmpl w:val="ED3003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0"/>
  </w:num>
  <w:num w:numId="2">
    <w:abstractNumId w:val="9"/>
  </w:num>
  <w:num w:numId="3">
    <w:abstractNumId w:val="3"/>
  </w:num>
  <w:num w:numId="4">
    <w:abstractNumId w:val="1"/>
  </w:num>
  <w:num w:numId="5">
    <w:abstractNumId w:val="4"/>
  </w:num>
  <w:num w:numId="6">
    <w:abstractNumId w:val="2"/>
  </w:num>
  <w:num w:numId="7">
    <w:abstractNumId w:val="8"/>
  </w:num>
  <w:num w:numId="8">
    <w:abstractNumId w:val="5"/>
  </w:num>
  <w:num w:numId="9">
    <w:abstractNumId w:val="11"/>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98"/>
    <w:rsid w:val="000A3862"/>
    <w:rsid w:val="00141F24"/>
    <w:rsid w:val="002C7422"/>
    <w:rsid w:val="00556D98"/>
    <w:rsid w:val="005C78D7"/>
    <w:rsid w:val="006140B4"/>
    <w:rsid w:val="00710629"/>
    <w:rsid w:val="007C3412"/>
    <w:rsid w:val="00805057"/>
    <w:rsid w:val="00AF68AC"/>
    <w:rsid w:val="00B87478"/>
    <w:rsid w:val="00C4795B"/>
    <w:rsid w:val="00D4524F"/>
    <w:rsid w:val="00E82FC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2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en-CA"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rFonts w:ascii="Times New Roman" w:eastAsia="Droid Sans Fallback" w:hAnsi="Times New Roman" w:cs="FreeSans"/>
      <w:color w:val="00000A"/>
      <w:sz w:val="24"/>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Droid Sans Fallback" w:hAnsi="Times New Roman" w:cs="Mangal"/>
      <w:color w:val="00000A"/>
      <w:sz w:val="20"/>
      <w:szCs w:val="18"/>
      <w:lang w:eastAsia="zh-CN" w:bidi="hi-IN"/>
    </w:rPr>
  </w:style>
  <w:style w:type="character" w:customStyle="1" w:styleId="CommentSubjectChar">
    <w:name w:val="Comment Subject Char"/>
    <w:basedOn w:val="CommentTextChar"/>
    <w:qFormat/>
    <w:rPr>
      <w:rFonts w:ascii="Times New Roman" w:eastAsia="Droid Sans Fallback" w:hAnsi="Times New Roman" w:cs="Mangal"/>
      <w:b/>
      <w:bCs/>
      <w:color w:val="00000A"/>
      <w:sz w:val="20"/>
      <w:szCs w:val="18"/>
      <w:lang w:eastAsia="zh-CN" w:bidi="hi-IN"/>
    </w:rPr>
  </w:style>
  <w:style w:type="character" w:customStyle="1" w:styleId="BalloonTextChar">
    <w:name w:val="Balloon Text Char"/>
    <w:basedOn w:val="DefaultParagraphFont"/>
    <w:qFormat/>
    <w:rPr>
      <w:rFonts w:ascii="Segoe UI" w:eastAsia="Droid Sans Fallback" w:hAnsi="Segoe UI" w:cs="Mangal"/>
      <w:color w:val="00000A"/>
      <w:sz w:val="18"/>
      <w:szCs w:val="16"/>
      <w:lang w:eastAsia="zh-CN" w:bidi="hi-IN"/>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Tahoma"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rPr>
      <w:rFonts w:cs="Mangal"/>
    </w:rPr>
  </w:style>
  <w:style w:type="paragraph" w:styleId="CommentText">
    <w:name w:val="annotation text"/>
    <w:basedOn w:val="Normal"/>
    <w:qFormat/>
    <w:rPr>
      <w:rFonts w:cs="Mangal"/>
      <w:sz w:val="20"/>
      <w:szCs w:val="18"/>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Segoe UI" w:hAnsi="Segoe UI" w:cs="Mangal"/>
      <w:sz w:val="18"/>
      <w:szCs w:val="16"/>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680"/>
        <w:tab w:val="right" w:pos="9360"/>
      </w:tabs>
    </w:pPr>
  </w:style>
  <w:style w:type="paragraph" w:styleId="Footer">
    <w:name w:val="footer"/>
    <w:basedOn w:val="HeaderandFooter"/>
  </w:style>
  <w:style w:type="paragraph" w:styleId="Header">
    <w:name w:val="header"/>
    <w:basedOn w:val="HeaderandFoote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en-CA"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rFonts w:ascii="Times New Roman" w:eastAsia="Droid Sans Fallback" w:hAnsi="Times New Roman" w:cs="FreeSans"/>
      <w:color w:val="00000A"/>
      <w:sz w:val="24"/>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Droid Sans Fallback" w:hAnsi="Times New Roman" w:cs="Mangal"/>
      <w:color w:val="00000A"/>
      <w:sz w:val="20"/>
      <w:szCs w:val="18"/>
      <w:lang w:eastAsia="zh-CN" w:bidi="hi-IN"/>
    </w:rPr>
  </w:style>
  <w:style w:type="character" w:customStyle="1" w:styleId="CommentSubjectChar">
    <w:name w:val="Comment Subject Char"/>
    <w:basedOn w:val="CommentTextChar"/>
    <w:qFormat/>
    <w:rPr>
      <w:rFonts w:ascii="Times New Roman" w:eastAsia="Droid Sans Fallback" w:hAnsi="Times New Roman" w:cs="Mangal"/>
      <w:b/>
      <w:bCs/>
      <w:color w:val="00000A"/>
      <w:sz w:val="20"/>
      <w:szCs w:val="18"/>
      <w:lang w:eastAsia="zh-CN" w:bidi="hi-IN"/>
    </w:rPr>
  </w:style>
  <w:style w:type="character" w:customStyle="1" w:styleId="BalloonTextChar">
    <w:name w:val="Balloon Text Char"/>
    <w:basedOn w:val="DefaultParagraphFont"/>
    <w:qFormat/>
    <w:rPr>
      <w:rFonts w:ascii="Segoe UI" w:eastAsia="Droid Sans Fallback" w:hAnsi="Segoe UI" w:cs="Mangal"/>
      <w:color w:val="00000A"/>
      <w:sz w:val="18"/>
      <w:szCs w:val="16"/>
      <w:lang w:eastAsia="zh-CN" w:bidi="hi-IN"/>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Tahoma"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rPr>
      <w:rFonts w:cs="Mangal"/>
    </w:rPr>
  </w:style>
  <w:style w:type="paragraph" w:styleId="CommentText">
    <w:name w:val="annotation text"/>
    <w:basedOn w:val="Normal"/>
    <w:qFormat/>
    <w:rPr>
      <w:rFonts w:cs="Mangal"/>
      <w:sz w:val="20"/>
      <w:szCs w:val="18"/>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Segoe UI" w:hAnsi="Segoe UI" w:cs="Mangal"/>
      <w:sz w:val="18"/>
      <w:szCs w:val="16"/>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680"/>
        <w:tab w:val="right" w:pos="9360"/>
      </w:tabs>
    </w:pPr>
  </w:style>
  <w:style w:type="paragraph" w:styleId="Footer">
    <w:name w:val="footer"/>
    <w:basedOn w:val="HeaderandFooter"/>
  </w:style>
  <w:style w:type="paragraph" w:styleId="Header">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Cluff</dc:creator>
  <dc:description/>
  <cp:lastModifiedBy>Cheryl Keetch</cp:lastModifiedBy>
  <cp:revision>2</cp:revision>
  <dcterms:created xsi:type="dcterms:W3CDTF">2021-10-09T12:07:00Z</dcterms:created>
  <dcterms:modified xsi:type="dcterms:W3CDTF">2021-10-09T12:07:00Z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