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OVFC Board Meeting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March 7, 2023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7:00 pm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 attendance: Connie, Chris, Dianne, Joanne, Cheryl, Marshall, Ashleigh, Sarah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1. Administration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>
          <w:b w:val="false"/>
          <w:bCs w:val="false"/>
        </w:rPr>
        <w:t>The agenda was approved as amended.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>
          <w:b w:val="false"/>
          <w:bCs w:val="false"/>
        </w:rPr>
        <w:t xml:space="preserve">The minutes of the February 7 meeting were approved.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2. Orders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January sales were $10,108 compared to $12,782 last year. 79 customers ordered from 40 producers.  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2 new members paid and purchased. Both of them found out about us by word of mouth.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ab/>
        <w:t>1 – Facebook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ab/>
        <w:t>1 – Word of Mouth</w:t>
      </w:r>
    </w:p>
    <w:p>
      <w:pPr>
        <w:pStyle w:val="Normal"/>
        <w:numPr>
          <w:ilvl w:val="0"/>
          <w:numId w:val="3"/>
        </w:numPr>
        <w:rPr/>
      </w:pPr>
      <w:r>
        <w:rPr/>
        <w:t>One p</w:t>
      </w:r>
      <w:r>
        <w:rPr/>
        <w:t>roducer didn’t show up. Cheryl sent them a warning letter, but has received no reply. This producer had a small order – somewhere between $100-</w:t>
      </w:r>
      <w:r>
        <w:rPr/>
        <w:t>$</w:t>
      </w:r>
      <w:r>
        <w:rPr/>
        <w:t>200.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3. Financial Report</w:t>
      </w:r>
    </w:p>
    <w:p>
      <w:pPr>
        <w:pStyle w:val="Normal"/>
        <w:numPr>
          <w:ilvl w:val="0"/>
          <w:numId w:val="4"/>
        </w:numPr>
        <w:rPr>
          <w:b w:val="false"/>
          <w:bCs w:val="false"/>
        </w:rPr>
      </w:pPr>
      <w:r>
        <w:rPr>
          <w:b w:val="false"/>
          <w:bCs w:val="false"/>
        </w:rPr>
        <w:t xml:space="preserve">Joanne stated that she had received no feedback on the budget. The co-op will loose money this year and cannot afford any unnecessary expenses.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4. Increasing Sales</w:t>
      </w:r>
    </w:p>
    <w:p>
      <w:pPr>
        <w:pStyle w:val="Normal"/>
        <w:numPr>
          <w:ilvl w:val="0"/>
          <w:numId w:val="5"/>
        </w:numPr>
        <w:rPr>
          <w:b w:val="false"/>
          <w:bCs w:val="false"/>
        </w:rPr>
      </w:pPr>
      <w:r>
        <w:rPr>
          <w:b w:val="false"/>
          <w:bCs w:val="false"/>
        </w:rPr>
        <w:t xml:space="preserve">Marshall stated that the co-op had not been utilized as much as it should be. We need to try to convince caterers to consider purchasing food for events from the co-op. </w:t>
      </w:r>
    </w:p>
    <w:p>
      <w:pPr>
        <w:pStyle w:val="Normal"/>
        <w:numPr>
          <w:ilvl w:val="0"/>
          <w:numId w:val="5"/>
        </w:numPr>
        <w:rPr>
          <w:b w:val="false"/>
          <w:bCs w:val="false"/>
        </w:rPr>
      </w:pPr>
      <w:r>
        <w:rPr>
          <w:b w:val="false"/>
          <w:bCs w:val="false"/>
        </w:rPr>
        <w:t xml:space="preserve">Wholesale Pricing – Is it possible for producers to establish a wholesale (or bulk) price scheme. This topic should be raised at a meeting with producers where the details can be worked out. Our current ordering software doesn’t have a “wholesale” category, but we probably can set up something. </w:t>
      </w:r>
    </w:p>
    <w:p>
      <w:pPr>
        <w:pStyle w:val="Normal"/>
        <w:numPr>
          <w:ilvl w:val="0"/>
          <w:numId w:val="5"/>
        </w:numPr>
        <w:rPr>
          <w:b w:val="false"/>
          <w:bCs w:val="false"/>
        </w:rPr>
      </w:pPr>
      <w:r>
        <w:rPr>
          <w:b w:val="false"/>
          <w:bCs w:val="false"/>
        </w:rPr>
        <w:t>We should be able to get other groups such as farmers organizations and local governments to help us increase sales.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5. Annual General Meeting</w:t>
      </w:r>
    </w:p>
    <w:p>
      <w:pPr>
        <w:pStyle w:val="Normal"/>
        <w:numPr>
          <w:ilvl w:val="0"/>
          <w:numId w:val="6"/>
        </w:numPr>
        <w:rPr>
          <w:b w:val="false"/>
          <w:bCs w:val="false"/>
        </w:rPr>
      </w:pPr>
      <w:r>
        <w:rPr>
          <w:b w:val="false"/>
          <w:bCs w:val="false"/>
        </w:rPr>
        <w:t>Hopefully it will be he</w:t>
      </w:r>
      <w:r>
        <w:rPr>
          <w:b w:val="false"/>
          <w:bCs w:val="false"/>
        </w:rPr>
        <w:t>ld</w:t>
      </w:r>
      <w:r>
        <w:rPr>
          <w:b w:val="false"/>
          <w:bCs w:val="false"/>
        </w:rPr>
        <w:t xml:space="preserve"> at the Snodrifters Building (near Eganville) on a weekday evening. </w:t>
      </w:r>
    </w:p>
    <w:p>
      <w:pPr>
        <w:pStyle w:val="Normal"/>
        <w:numPr>
          <w:ilvl w:val="0"/>
          <w:numId w:val="6"/>
        </w:numPr>
        <w:rPr>
          <w:b w:val="false"/>
          <w:bCs w:val="false"/>
        </w:rPr>
      </w:pPr>
      <w:r>
        <w:rPr>
          <w:b w:val="false"/>
          <w:bCs w:val="false"/>
        </w:rPr>
        <w:t>There was a discussion on possible speakers.  Two people mentioned were Zach Loeks and a local chef.</w:t>
      </w:r>
    </w:p>
    <w:p>
      <w:pPr>
        <w:pStyle w:val="Normal"/>
        <w:rPr>
          <w:b/>
          <w:bCs/>
        </w:rPr>
      </w:pPr>
      <w:r>
        <w:rPr>
          <w:b/>
          <w:bCs/>
        </w:rPr>
        <w:t>6. Seedy Sunday</w:t>
      </w:r>
    </w:p>
    <w:p>
      <w:pPr>
        <w:pStyle w:val="Normal"/>
        <w:numPr>
          <w:ilvl w:val="0"/>
          <w:numId w:val="7"/>
        </w:numPr>
        <w:rPr>
          <w:b w:val="false"/>
          <w:bCs w:val="false"/>
        </w:rPr>
      </w:pPr>
      <w:r>
        <w:rPr>
          <w:b w:val="false"/>
          <w:bCs w:val="false"/>
        </w:rPr>
        <w:t xml:space="preserve">The food presentation went well and the film  </w:t>
      </w:r>
      <w:r>
        <w:rPr>
          <w:b w:val="false"/>
          <w:bCs w:val="false"/>
          <w:i/>
          <w:iCs/>
        </w:rPr>
        <w:t>The Seeds of Vandana Shiva – A Documentary</w:t>
      </w:r>
      <w:r>
        <w:rPr>
          <w:b w:val="false"/>
          <w:bCs w:val="false"/>
          <w:i w:val="false"/>
          <w:iCs w:val="false"/>
        </w:rPr>
        <w:t xml:space="preserve"> was seen by a good number of people. </w:t>
      </w:r>
      <w:r>
        <w:rPr>
          <w:b w:val="false"/>
          <w:bCs w:val="false"/>
        </w:rPr>
        <w:t xml:space="preserve">Thanks to all those who helped.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7. Newsletter</w:t>
      </w:r>
    </w:p>
    <w:p>
      <w:pPr>
        <w:pStyle w:val="Normal"/>
        <w:numPr>
          <w:ilvl w:val="0"/>
          <w:numId w:val="8"/>
        </w:numPr>
        <w:rPr>
          <w:b w:val="false"/>
          <w:bCs w:val="false"/>
        </w:rPr>
      </w:pPr>
      <w:r>
        <w:rPr>
          <w:b w:val="false"/>
          <w:bCs w:val="false"/>
        </w:rPr>
        <w:t xml:space="preserve">it was suggested that we add a new section highlighting producers specials up to a total of ~5 per month. Connie will send a prototype to the board for comment.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8. Gold Course Dinner</w:t>
      </w:r>
    </w:p>
    <w:p>
      <w:pPr>
        <w:pStyle w:val="Normal"/>
        <w:numPr>
          <w:ilvl w:val="0"/>
          <w:numId w:val="9"/>
        </w:numPr>
        <w:rPr>
          <w:b w:val="false"/>
          <w:bCs w:val="false"/>
        </w:rPr>
      </w:pPr>
      <w:r>
        <w:rPr>
          <w:b w:val="false"/>
          <w:bCs w:val="false"/>
        </w:rPr>
        <w:t>No news</w:t>
      </w:r>
    </w:p>
    <w:p>
      <w:pPr>
        <w:pStyle w:val="Normal"/>
        <w:numPr>
          <w:ilvl w:val="0"/>
          <w:numId w:val="9"/>
        </w:numPr>
        <w:rPr>
          <w:b w:val="false"/>
          <w:bCs w:val="false"/>
        </w:rPr>
      </w:pPr>
      <w:r>
        <w:rPr>
          <w:b w:val="false"/>
          <w:bCs w:val="false"/>
        </w:rPr>
        <w:t xml:space="preserve">Chris mentioned that the Deep River Community Church is interested in partnering with the coop for a similar event possibly at Thanksgiving Time.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9. Local Food and Farm Co-ops</w:t>
      </w:r>
    </w:p>
    <w:p>
      <w:pPr>
        <w:pStyle w:val="Normal"/>
        <w:numPr>
          <w:ilvl w:val="0"/>
          <w:numId w:val="10"/>
        </w:numPr>
        <w:rPr>
          <w:b w:val="false"/>
          <w:bCs w:val="false"/>
        </w:rPr>
      </w:pPr>
      <w:r>
        <w:rPr>
          <w:b w:val="false"/>
          <w:bCs w:val="false"/>
        </w:rPr>
        <w:t>Tabled until after the AGM.</w:t>
      </w:r>
    </w:p>
    <w:p>
      <w:pPr>
        <w:pStyle w:val="Normal"/>
        <w:numPr>
          <w:ilvl w:val="0"/>
          <w:numId w:val="10"/>
        </w:numPr>
        <w:rPr>
          <w:b w:val="false"/>
          <w:bCs w:val="false"/>
        </w:rPr>
      </w:pPr>
      <w:r>
        <w:rPr>
          <w:b w:val="false"/>
          <w:bCs w:val="false"/>
        </w:rPr>
        <w:t xml:space="preserve">We should have discussions with nearby groups. We do not need to join the LFFC for this.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10. Farms Open</w:t>
      </w:r>
    </w:p>
    <w:p>
      <w:pPr>
        <w:pStyle w:val="Normal"/>
        <w:numPr>
          <w:ilvl w:val="0"/>
          <w:numId w:val="11"/>
        </w:numPr>
        <w:rPr>
          <w:b w:val="false"/>
          <w:bCs w:val="false"/>
        </w:rPr>
      </w:pPr>
      <w:r>
        <w:rPr>
          <w:b w:val="false"/>
          <w:bCs w:val="false"/>
        </w:rPr>
        <w:t>Tabled until after the AGM</w:t>
      </w:r>
    </w:p>
    <w:p>
      <w:pPr>
        <w:pStyle w:val="Normal"/>
        <w:numPr>
          <w:ilvl w:val="0"/>
          <w:numId w:val="11"/>
        </w:numPr>
        <w:rPr>
          <w:b w:val="false"/>
          <w:bCs w:val="false"/>
        </w:rPr>
      </w:pPr>
      <w:r>
        <w:rPr>
          <w:b w:val="false"/>
          <w:bCs w:val="false"/>
        </w:rPr>
        <w:t>We will need more volunteers especially among farmers for this event.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11. Other Business</w:t>
      </w:r>
    </w:p>
    <w:p>
      <w:pPr>
        <w:pStyle w:val="Normal"/>
        <w:numPr>
          <w:ilvl w:val="0"/>
          <w:numId w:val="12"/>
        </w:numPr>
        <w:rPr>
          <w:b w:val="false"/>
          <w:bCs w:val="false"/>
        </w:rPr>
      </w:pPr>
      <w:r>
        <w:rPr>
          <w:b w:val="false"/>
          <w:bCs w:val="false"/>
        </w:rPr>
        <w:t xml:space="preserve">Ashleigh mentioned that depot managers are tasked with the job of accepting cheques from consumers and depositing them. While this doesn’t happen very often, since most transactions are done by E-Transfer, it could become a burden for depot managers. Should we ask depot managers if they are willing to keep acting in this role.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12. Next meeting – April 4.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850" w:top="1409" w:footer="1020" w:bottom="15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0"/>
      <w:lang w:val="en-CA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rFonts w:ascii="Times New Roman" w:hAnsi="Times New Roman" w:eastAsia="Droid Sans Fallback" w:cs="Mangal"/>
      <w:color w:val="00000A"/>
      <w:sz w:val="20"/>
      <w:szCs w:val="18"/>
      <w:lang w:eastAsia="zh-CN" w:bidi="hi-IN"/>
    </w:rPr>
  </w:style>
  <w:style w:type="character" w:styleId="CommentSubjectChar" w:customStyle="1">
    <w:name w:val="Comment Subject Char"/>
    <w:basedOn w:val="CommentTextChar"/>
    <w:qFormat/>
    <w:rPr>
      <w:rFonts w:ascii="Times New Roman" w:hAnsi="Times New Roman" w:eastAsia="Droid Sans Fallback" w:cs="Mangal"/>
      <w:b/>
      <w:bCs/>
      <w:color w:val="00000A"/>
      <w:sz w:val="20"/>
      <w:szCs w:val="18"/>
      <w:lang w:eastAsia="zh-CN" w:bidi="hi-IN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Droid Sans Fallback" w:cs="Mangal"/>
      <w:color w:val="00000A"/>
      <w:sz w:val="18"/>
      <w:szCs w:val="16"/>
      <w:lang w:eastAsia="zh-CN" w:bidi="hi-IN"/>
    </w:rPr>
  </w:style>
  <w:style w:type="character" w:styleId="NumberingSymbols" w:customStyle="1">
    <w:name w:val="Numbering Symbols"/>
    <w:qFormat/>
    <w:rPr/>
  </w:style>
  <w:style w:type="character" w:styleId="Strong">
    <w:name w:val="Strong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CA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CA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LibreOffice/7.5.2.1$Linux_X86_64 LibreOffice_project/50$Build-1</Application>
  <AppVersion>15.0000</AppVersion>
  <Pages>2</Pages>
  <Words>494</Words>
  <Characters>2321</Characters>
  <CharactersWithSpaces>2779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2021-10-08T14:44:00Z</dcterms:created>
  <dc:creator>Dan Cluff</dc:creator>
  <dc:description/>
  <dc:language>en-CA</dc:language>
  <cp:lastModifiedBy>Christopher Tanner</cp:lastModifiedBy>
  <dcterms:modified xsi:type="dcterms:W3CDTF">2023-03-14T11:37:38Z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